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37EA1" w14:textId="77777777" w:rsidR="006E1F74" w:rsidRDefault="006E1F74" w:rsidP="006E1F74">
      <w:pPr>
        <w:pStyle w:val="Nagwek11"/>
        <w:keepNext/>
        <w:keepLines/>
        <w:framePr w:w="2210" w:h="706" w:wrap="none" w:vAnchor="page" w:hAnchor="page" w:x="901" w:y="436"/>
        <w:jc w:val="center"/>
        <w:rPr>
          <w:color w:val="C00000"/>
          <w:sz w:val="32"/>
          <w:szCs w:val="32"/>
        </w:rPr>
      </w:pPr>
      <w:bookmarkStart w:id="0" w:name="bookmark0"/>
      <w:r>
        <w:rPr>
          <w:color w:val="C00000"/>
          <w:sz w:val="32"/>
          <w:szCs w:val="32"/>
          <w:lang w:eastAsia="pl-PL" w:bidi="pl-PL"/>
        </w:rPr>
        <w:t>RADA GMINY</w:t>
      </w:r>
      <w:bookmarkEnd w:id="0"/>
    </w:p>
    <w:p w14:paraId="1A0DD709" w14:textId="77777777" w:rsidR="006E1F74" w:rsidRDefault="006E1F74" w:rsidP="006E1F74">
      <w:pPr>
        <w:pStyle w:val="Nagwek21"/>
        <w:keepNext/>
        <w:keepLines/>
        <w:framePr w:w="2210" w:h="706" w:wrap="none" w:vAnchor="page" w:hAnchor="page" w:x="901" w:y="436"/>
        <w:ind w:right="0"/>
        <w:rPr>
          <w:color w:val="C00000"/>
          <w:sz w:val="32"/>
          <w:szCs w:val="32"/>
        </w:rPr>
      </w:pPr>
      <w:bookmarkStart w:id="1" w:name="bookmark2"/>
      <w:r>
        <w:rPr>
          <w:color w:val="C00000"/>
          <w:sz w:val="32"/>
          <w:szCs w:val="32"/>
          <w:lang w:eastAsia="pl-PL" w:bidi="pl-PL"/>
        </w:rPr>
        <w:t>w Baligrodzie</w:t>
      </w:r>
      <w:bookmarkEnd w:id="1"/>
    </w:p>
    <w:p w14:paraId="1FFF2127" w14:textId="67674024" w:rsidR="006E1F74" w:rsidRDefault="006E1F74" w:rsidP="006E1F74">
      <w:p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II.0002.33.2026 r.                                                                            Baligród, dnia </w:t>
      </w:r>
      <w:r w:rsidR="002C1D6F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.10.2026 r. </w:t>
      </w:r>
    </w:p>
    <w:p w14:paraId="6A9744CB" w14:textId="2B003F1A" w:rsidR="00B32275" w:rsidRDefault="008766AB" w:rsidP="006E1F74">
      <w:pPr>
        <w:spacing w:after="0" w:line="240" w:lineRule="auto"/>
        <w:ind w:firstLine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a/a</w:t>
      </w:r>
    </w:p>
    <w:p w14:paraId="7D6F050F" w14:textId="77777777" w:rsidR="006E1F74" w:rsidRDefault="006E1F74" w:rsidP="006E1F74">
      <w:pPr>
        <w:spacing w:after="0" w:line="240" w:lineRule="auto"/>
        <w:ind w:firstLine="360"/>
        <w:rPr>
          <w:rFonts w:ascii="Times New Roman" w:hAnsi="Times New Roman"/>
          <w:b/>
          <w:sz w:val="24"/>
          <w:szCs w:val="24"/>
        </w:rPr>
      </w:pPr>
    </w:p>
    <w:p w14:paraId="27220C4F" w14:textId="548B821D" w:rsidR="006E1F74" w:rsidRDefault="006E1F74" w:rsidP="006E1F74">
      <w:pPr>
        <w:spacing w:after="0" w:line="276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Na  podstawie art. 20 ust.1 ustawy z dnia 8 marca 1990 r. o  samorządzie gminnym                     (Dz. U. z  2025r. poz. 1153 ze zm.)  zwołuję  XXXIII sesję Rady Gminy  Baligród na  dzień                      </w:t>
      </w:r>
      <w:r w:rsidR="002C1D6F" w:rsidRPr="002C1D6F">
        <w:rPr>
          <w:rFonts w:ascii="Times New Roman" w:hAnsi="Times New Roman"/>
          <w:b/>
          <w:bCs/>
          <w:sz w:val="24"/>
          <w:szCs w:val="24"/>
        </w:rPr>
        <w:t>29 października</w:t>
      </w:r>
      <w:r w:rsidR="002C1D6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2026</w:t>
      </w:r>
      <w:r w:rsidR="009F2CA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r. o godz. 16:00  </w:t>
      </w:r>
      <w:r>
        <w:rPr>
          <w:rFonts w:ascii="Times New Roman" w:hAnsi="Times New Roman"/>
          <w:sz w:val="24"/>
          <w:szCs w:val="24"/>
        </w:rPr>
        <w:t>w sali Gminnego Ośrodka Kultury w Baligrodzie.</w:t>
      </w:r>
    </w:p>
    <w:p w14:paraId="212D6926" w14:textId="77777777" w:rsidR="009F2CA3" w:rsidRDefault="009F2CA3" w:rsidP="006E1F74">
      <w:pPr>
        <w:spacing w:after="0" w:line="276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603EEFEA" w14:textId="77777777" w:rsidR="006E1F74" w:rsidRDefault="006E1F74" w:rsidP="006E1F74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Otwarcie sesji.</w:t>
      </w:r>
    </w:p>
    <w:p w14:paraId="6986CD34" w14:textId="77777777" w:rsidR="006E1F74" w:rsidRDefault="006E1F74" w:rsidP="006E1F74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Stwierdzenie prawomocności  obrad sesji.</w:t>
      </w:r>
    </w:p>
    <w:p w14:paraId="7417B28D" w14:textId="77777777" w:rsidR="006E1F74" w:rsidRDefault="006E1F74" w:rsidP="006E1F74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Przyjęcie porządku obrad sesji.</w:t>
      </w:r>
    </w:p>
    <w:p w14:paraId="4C29D23E" w14:textId="4FB95446" w:rsidR="006E1F74" w:rsidRDefault="006E1F74" w:rsidP="006E1F74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Przyjęcie protokołu z XXXI  Sesji Rady Gminy w Baligrodzie.</w:t>
      </w:r>
    </w:p>
    <w:p w14:paraId="2C9E1147" w14:textId="21C21885" w:rsidR="006E1F74" w:rsidRPr="006E1F74" w:rsidRDefault="006E1F74" w:rsidP="006E1F74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Przyjęcie protokołu z XXXII Nadzwyczajnej Sesji Rady Gminy w Baligrodzie.</w:t>
      </w:r>
    </w:p>
    <w:p w14:paraId="7B737AA6" w14:textId="77777777" w:rsidR="006E1F74" w:rsidRDefault="006E1F74" w:rsidP="006E1F74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Powołanie  Komisji Wniosków i Uchwał.</w:t>
      </w:r>
    </w:p>
    <w:p w14:paraId="18352240" w14:textId="2E335A8B" w:rsidR="006E1F74" w:rsidRDefault="006E1F74" w:rsidP="006E1F74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Sprawozdanie Wójta Gminy z działalności w okresie między sesjami. </w:t>
      </w:r>
    </w:p>
    <w:p w14:paraId="496FB31D" w14:textId="77777777" w:rsidR="006E1F74" w:rsidRDefault="006E1F74" w:rsidP="006E1F74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Rozpatrzenie projektów  uchwał </w:t>
      </w:r>
      <w:r>
        <w:rPr>
          <w:rFonts w:ascii="Times New Roman" w:hAnsi="Times New Roman"/>
          <w:bCs/>
          <w:sz w:val="24"/>
          <w:szCs w:val="24"/>
        </w:rPr>
        <w:t>w sprawie</w:t>
      </w:r>
      <w:r>
        <w:rPr>
          <w:rFonts w:ascii="Times New Roman" w:hAnsi="Times New Roman"/>
          <w:sz w:val="24"/>
          <w:szCs w:val="24"/>
        </w:rPr>
        <w:t>:</w:t>
      </w:r>
    </w:p>
    <w:p w14:paraId="4E6E6CE5" w14:textId="77777777" w:rsidR="00B32275" w:rsidRDefault="00B32275" w:rsidP="00B32275">
      <w:pPr>
        <w:spacing w:after="0" w:line="276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7496EA29" w14:textId="77777777" w:rsidR="006E1F74" w:rsidRDefault="006E1F74" w:rsidP="006E1F74">
      <w:pPr>
        <w:pStyle w:val="Akapitzlist"/>
        <w:numPr>
          <w:ilvl w:val="1"/>
          <w:numId w:val="1"/>
        </w:numPr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wprowadzenia zmian w budżecie gminy na 2026r.,</w:t>
      </w:r>
    </w:p>
    <w:p w14:paraId="5CA22765" w14:textId="77777777" w:rsidR="006E1F74" w:rsidRDefault="006E1F74" w:rsidP="006E1F74">
      <w:pPr>
        <w:pStyle w:val="Akapitzlist"/>
        <w:numPr>
          <w:ilvl w:val="1"/>
          <w:numId w:val="1"/>
        </w:numPr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zmiany w Wieloletniej Prognozie Finansowej Gminy Baligród na lata 2026-2036.,</w:t>
      </w:r>
    </w:p>
    <w:p w14:paraId="55589143" w14:textId="4A4D1DE6" w:rsidR="002C1D6F" w:rsidRDefault="002C1D6F" w:rsidP="006E1F74">
      <w:pPr>
        <w:pStyle w:val="Akapitzlist"/>
        <w:numPr>
          <w:ilvl w:val="1"/>
          <w:numId w:val="1"/>
        </w:numPr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1D6F">
        <w:rPr>
          <w:rFonts w:ascii="Times New Roman" w:hAnsi="Times New Roman"/>
          <w:sz w:val="24"/>
          <w:szCs w:val="24"/>
        </w:rPr>
        <w:t>likwidacji Filii Gminnej Biblioteki Publicznej w Baligrodzie zloka</w:t>
      </w:r>
      <w:r>
        <w:rPr>
          <w:rFonts w:ascii="Times New Roman" w:hAnsi="Times New Roman"/>
          <w:sz w:val="24"/>
          <w:szCs w:val="24"/>
        </w:rPr>
        <w:t>l</w:t>
      </w:r>
      <w:r w:rsidRPr="002C1D6F">
        <w:rPr>
          <w:rFonts w:ascii="Times New Roman" w:hAnsi="Times New Roman"/>
          <w:sz w:val="24"/>
          <w:szCs w:val="24"/>
        </w:rPr>
        <w:t>izo</w:t>
      </w:r>
      <w:r>
        <w:rPr>
          <w:rFonts w:ascii="Times New Roman" w:hAnsi="Times New Roman"/>
          <w:sz w:val="24"/>
          <w:szCs w:val="24"/>
        </w:rPr>
        <w:t>w</w:t>
      </w:r>
      <w:r w:rsidRPr="002C1D6F">
        <w:rPr>
          <w:rFonts w:ascii="Times New Roman" w:hAnsi="Times New Roman"/>
          <w:sz w:val="24"/>
          <w:szCs w:val="24"/>
        </w:rPr>
        <w:t xml:space="preserve">anej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2C1D6F">
        <w:rPr>
          <w:rFonts w:ascii="Times New Roman" w:hAnsi="Times New Roman"/>
          <w:sz w:val="24"/>
          <w:szCs w:val="24"/>
        </w:rPr>
        <w:t xml:space="preserve">w Nowosiółkach oraz zmiany Statutu Gminnej Biblioteki Publicznej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2C1D6F">
        <w:rPr>
          <w:rFonts w:ascii="Times New Roman" w:hAnsi="Times New Roman"/>
          <w:sz w:val="24"/>
          <w:szCs w:val="24"/>
        </w:rPr>
        <w:t>w Baligrodzie</w:t>
      </w:r>
      <w:r>
        <w:rPr>
          <w:rFonts w:ascii="Times New Roman" w:hAnsi="Times New Roman"/>
          <w:sz w:val="24"/>
          <w:szCs w:val="24"/>
        </w:rPr>
        <w:t>.,</w:t>
      </w:r>
    </w:p>
    <w:p w14:paraId="4320E1E1" w14:textId="4856FDA4" w:rsidR="00B32275" w:rsidRDefault="00B32275" w:rsidP="006E1F74">
      <w:pPr>
        <w:pStyle w:val="Akapitzlist"/>
        <w:numPr>
          <w:ilvl w:val="1"/>
          <w:numId w:val="1"/>
        </w:numPr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zmieniającą Uchwałę w sprawie uchwalenia Regulaminu utrzymania czystości i porządku na terenie Gminy Baligród.,</w:t>
      </w:r>
    </w:p>
    <w:p w14:paraId="4EDF0E32" w14:textId="138241D4" w:rsidR="00B32275" w:rsidRPr="00B32275" w:rsidRDefault="00B32275" w:rsidP="00B32275">
      <w:pPr>
        <w:pStyle w:val="Akapitzlist"/>
        <w:numPr>
          <w:ilvl w:val="1"/>
          <w:numId w:val="1"/>
        </w:numPr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powierzenia Bieszczadzkiemu Związkowi Komunikacyjnemu prowadzenia zadania publicznego związanego z zapewnieniem bezpłatnego transportu i opieki dzieci do szkół i przedszkoli, zgodnie z ustawą z dnia 14 grudnia 2016 r. Prawo oświatowe, na terenie Gminy Baligród.,</w:t>
      </w:r>
    </w:p>
    <w:p w14:paraId="48686625" w14:textId="5E1E23F6" w:rsidR="006E1F74" w:rsidRPr="009F2CA3" w:rsidRDefault="00BA02B5" w:rsidP="009F2CA3">
      <w:pPr>
        <w:pStyle w:val="Akapitzlist"/>
        <w:numPr>
          <w:ilvl w:val="1"/>
          <w:numId w:val="1"/>
        </w:numPr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rozpatrzenia petycji Fundacji Fabian Digital</w:t>
      </w:r>
      <w:r w:rsidR="00B32275">
        <w:rPr>
          <w:rFonts w:ascii="Times New Roman" w:hAnsi="Times New Roman"/>
          <w:sz w:val="24"/>
          <w:szCs w:val="24"/>
        </w:rPr>
        <w:t>.</w:t>
      </w:r>
    </w:p>
    <w:p w14:paraId="49A60F2B" w14:textId="77777777" w:rsidR="006E1F74" w:rsidRDefault="006E1F74" w:rsidP="006E1F74">
      <w:pPr>
        <w:pStyle w:val="Akapitzlist"/>
        <w:spacing w:after="0" w:line="276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14:paraId="68236D36" w14:textId="77777777" w:rsidR="006E1F74" w:rsidRDefault="006E1F74" w:rsidP="006E1F74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Interpelacje, wnioski i zapytania oraz odpowiedzi.</w:t>
      </w:r>
    </w:p>
    <w:p w14:paraId="32218D4E" w14:textId="77777777" w:rsidR="006E1F74" w:rsidRDefault="006E1F74" w:rsidP="006E1F74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Komisji Wniosków i Uchwał.</w:t>
      </w:r>
    </w:p>
    <w:p w14:paraId="4C36B743" w14:textId="77777777" w:rsidR="006E1F74" w:rsidRDefault="006E1F74" w:rsidP="006E1F74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Zakończenie obrad sesji.</w:t>
      </w:r>
    </w:p>
    <w:p w14:paraId="6A215B94" w14:textId="77777777" w:rsidR="006E1F74" w:rsidRDefault="006E1F74" w:rsidP="006E1F74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CC33F98" w14:textId="77777777" w:rsidR="006E1F74" w:rsidRDefault="006E1F74" w:rsidP="006E1F74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5BD65F4" w14:textId="77777777" w:rsidR="00B32275" w:rsidRDefault="00B32275" w:rsidP="006E1F74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427D76E" w14:textId="77777777" w:rsidR="00B32275" w:rsidRDefault="00B32275" w:rsidP="006E1F74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CB37CB4" w14:textId="77777777" w:rsidR="00B32275" w:rsidRDefault="00B32275" w:rsidP="006E1F74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A025A6B" w14:textId="77777777" w:rsidR="00B32275" w:rsidRDefault="00B32275" w:rsidP="006E1F74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B040360" w14:textId="77777777" w:rsidR="009F2CA3" w:rsidRDefault="009F2CA3" w:rsidP="006E1F74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096B633E" w14:textId="07153B2B" w:rsidR="006E1F74" w:rsidRDefault="006E1F74" w:rsidP="006E1F74">
      <w:pPr>
        <w:spacing w:after="0" w:line="276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Podstawa prawna zwolnienia na czas Komisji: art.25, ust 3 ustawy z dnia 8 marca 1990r.  o samorządzie gminnym ( Dz. U. z 202</w:t>
      </w:r>
      <w:r w:rsidR="009F2CA3">
        <w:rPr>
          <w:rFonts w:ascii="Times New Roman" w:hAnsi="Times New Roman"/>
          <w:sz w:val="16"/>
          <w:szCs w:val="16"/>
        </w:rPr>
        <w:t xml:space="preserve">6 </w:t>
      </w:r>
      <w:r>
        <w:rPr>
          <w:rFonts w:ascii="Times New Roman" w:hAnsi="Times New Roman"/>
          <w:sz w:val="16"/>
          <w:szCs w:val="16"/>
        </w:rPr>
        <w:t xml:space="preserve">r. , poz. </w:t>
      </w:r>
      <w:r w:rsidR="009F2CA3">
        <w:rPr>
          <w:rFonts w:ascii="Times New Roman" w:hAnsi="Times New Roman"/>
          <w:sz w:val="16"/>
          <w:szCs w:val="16"/>
        </w:rPr>
        <w:t>662</w:t>
      </w:r>
      <w:r>
        <w:rPr>
          <w:rFonts w:ascii="Times New Roman" w:hAnsi="Times New Roman"/>
          <w:sz w:val="16"/>
          <w:szCs w:val="16"/>
        </w:rPr>
        <w:t xml:space="preserve"> ze zm.)</w:t>
      </w:r>
    </w:p>
    <w:sectPr w:rsidR="006E1F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B19B4"/>
    <w:multiLevelType w:val="hybridMultilevel"/>
    <w:tmpl w:val="09CC3A5E"/>
    <w:lvl w:ilvl="0" w:tplc="C548F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3CB6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5066375">
    <w:abstractNumId w:val="0"/>
  </w:num>
  <w:num w:numId="2" w16cid:durableId="612127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F74"/>
    <w:rsid w:val="001C6F31"/>
    <w:rsid w:val="002C1D6F"/>
    <w:rsid w:val="003B0989"/>
    <w:rsid w:val="004C287C"/>
    <w:rsid w:val="005C178B"/>
    <w:rsid w:val="005E4B0C"/>
    <w:rsid w:val="006E1F74"/>
    <w:rsid w:val="00775AF3"/>
    <w:rsid w:val="008200BC"/>
    <w:rsid w:val="00864AC3"/>
    <w:rsid w:val="008766AB"/>
    <w:rsid w:val="0090606E"/>
    <w:rsid w:val="009F2CA3"/>
    <w:rsid w:val="00B32275"/>
    <w:rsid w:val="00B5296A"/>
    <w:rsid w:val="00BA02B5"/>
    <w:rsid w:val="00E86D06"/>
    <w:rsid w:val="00F5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9F41"/>
  <w15:chartTrackingRefBased/>
  <w15:docId w15:val="{387EF2CE-3A79-4019-AEBA-80608335A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1F74"/>
    <w:pPr>
      <w:spacing w:line="252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1F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1F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E1F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E1F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E1F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E1F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E1F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E1F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E1F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1F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E1F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E1F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E1F7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E1F7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E1F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E1F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E1F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E1F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E1F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E1F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E1F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E1F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E1F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E1F7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E1F7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E1F7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E1F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E1F7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E1F74"/>
    <w:rPr>
      <w:b/>
      <w:bCs/>
      <w:smallCaps/>
      <w:color w:val="2F5496" w:themeColor="accent1" w:themeShade="BF"/>
      <w:spacing w:val="5"/>
    </w:rPr>
  </w:style>
  <w:style w:type="character" w:customStyle="1" w:styleId="Nagwek10">
    <w:name w:val="Nagłówek #1_"/>
    <w:basedOn w:val="Domylnaczcionkaakapitu"/>
    <w:link w:val="Nagwek11"/>
    <w:locked/>
    <w:rsid w:val="006E1F74"/>
    <w:rPr>
      <w:rFonts w:ascii="Times New Roman" w:eastAsia="Times New Roman" w:hAnsi="Times New Roman" w:cs="Times New Roman"/>
      <w:b/>
      <w:bCs/>
      <w:color w:val="F07B9E"/>
      <w:w w:val="80"/>
      <w:sz w:val="38"/>
      <w:szCs w:val="38"/>
    </w:rPr>
  </w:style>
  <w:style w:type="paragraph" w:customStyle="1" w:styleId="Nagwek11">
    <w:name w:val="Nagłówek #1"/>
    <w:basedOn w:val="Normalny"/>
    <w:link w:val="Nagwek10"/>
    <w:rsid w:val="006E1F74"/>
    <w:pPr>
      <w:widowControl w:val="0"/>
      <w:spacing w:after="0" w:line="196" w:lineRule="auto"/>
      <w:outlineLvl w:val="0"/>
    </w:pPr>
    <w:rPr>
      <w:rFonts w:ascii="Times New Roman" w:eastAsia="Times New Roman" w:hAnsi="Times New Roman"/>
      <w:b/>
      <w:bCs/>
      <w:color w:val="F07B9E"/>
      <w:w w:val="80"/>
      <w:kern w:val="2"/>
      <w:sz w:val="38"/>
      <w:szCs w:val="38"/>
      <w14:ligatures w14:val="standardContextual"/>
    </w:rPr>
  </w:style>
  <w:style w:type="character" w:customStyle="1" w:styleId="Nagwek20">
    <w:name w:val="Nagłówek #2_"/>
    <w:basedOn w:val="Domylnaczcionkaakapitu"/>
    <w:link w:val="Nagwek21"/>
    <w:locked/>
    <w:rsid w:val="006E1F74"/>
    <w:rPr>
      <w:rFonts w:ascii="Times New Roman" w:eastAsia="Times New Roman" w:hAnsi="Times New Roman" w:cs="Times New Roman"/>
      <w:color w:val="F07B9E"/>
      <w:sz w:val="28"/>
      <w:szCs w:val="28"/>
    </w:rPr>
  </w:style>
  <w:style w:type="paragraph" w:customStyle="1" w:styleId="Nagwek21">
    <w:name w:val="Nagłówek #2"/>
    <w:basedOn w:val="Normalny"/>
    <w:link w:val="Nagwek20"/>
    <w:rsid w:val="006E1F74"/>
    <w:pPr>
      <w:widowControl w:val="0"/>
      <w:spacing w:after="0" w:line="192" w:lineRule="auto"/>
      <w:ind w:right="430"/>
      <w:jc w:val="center"/>
      <w:outlineLvl w:val="1"/>
    </w:pPr>
    <w:rPr>
      <w:rFonts w:ascii="Times New Roman" w:eastAsia="Times New Roman" w:hAnsi="Times New Roman"/>
      <w:color w:val="F07B9E"/>
      <w:kern w:val="2"/>
      <w:sz w:val="28"/>
      <w:szCs w:val="28"/>
      <w14:ligatures w14:val="standardContextual"/>
    </w:rPr>
  </w:style>
  <w:style w:type="character" w:styleId="Pogrubienie">
    <w:name w:val="Strong"/>
    <w:basedOn w:val="Domylnaczcionkaakapitu"/>
    <w:uiPriority w:val="22"/>
    <w:qFormat/>
    <w:rsid w:val="006E1F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Graboń</dc:creator>
  <cp:keywords/>
  <dc:description/>
  <cp:lastModifiedBy>Magda Graboń</cp:lastModifiedBy>
  <cp:revision>4</cp:revision>
  <cp:lastPrinted>2026-10-21T09:14:00Z</cp:lastPrinted>
  <dcterms:created xsi:type="dcterms:W3CDTF">2026-09-30T08:04:00Z</dcterms:created>
  <dcterms:modified xsi:type="dcterms:W3CDTF">2026-10-21T09:22:00Z</dcterms:modified>
</cp:coreProperties>
</file>